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374DA" w14:textId="17A77F1C" w:rsidR="00D77E4D" w:rsidRDefault="00D77E4D">
      <w:r>
        <w:rPr>
          <w:noProof/>
        </w:rPr>
        <w:drawing>
          <wp:inline distT="0" distB="0" distL="0" distR="0" wp14:anchorId="1500F895" wp14:editId="1113A506">
            <wp:extent cx="6351847" cy="3572914"/>
            <wp:effectExtent l="0" t="0" r="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6356553" cy="3575561"/>
                    </a:xfrm>
                    <a:prstGeom prst="rect">
                      <a:avLst/>
                    </a:prstGeom>
                  </pic:spPr>
                </pic:pic>
              </a:graphicData>
            </a:graphic>
          </wp:inline>
        </w:drawing>
      </w:r>
    </w:p>
    <w:p w14:paraId="0FC42293" w14:textId="6346AA21" w:rsidR="00D77E4D" w:rsidRDefault="000D6A30">
      <w:r w:rsidRPr="000D6A30">
        <w:rPr>
          <w:noProof/>
        </w:rPr>
        <w:drawing>
          <wp:inline distT="0" distB="0" distL="0" distR="0" wp14:anchorId="272F6664" wp14:editId="59184D9C">
            <wp:extent cx="5504661" cy="1531917"/>
            <wp:effectExtent l="0" t="0" r="127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9763" cy="1536120"/>
                    </a:xfrm>
                    <a:prstGeom prst="rect">
                      <a:avLst/>
                    </a:prstGeom>
                  </pic:spPr>
                </pic:pic>
              </a:graphicData>
            </a:graphic>
          </wp:inline>
        </w:drawing>
      </w:r>
    </w:p>
    <w:p w14:paraId="28F99253" w14:textId="6F85E62C" w:rsidR="000D6A30" w:rsidRDefault="000D6A30">
      <w:r w:rsidRPr="000D6A30">
        <w:rPr>
          <w:noProof/>
        </w:rPr>
        <w:drawing>
          <wp:inline distT="0" distB="0" distL="0" distR="0" wp14:anchorId="7321B29F" wp14:editId="6ECE61B7">
            <wp:extent cx="5563376" cy="2781688"/>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3376" cy="2781688"/>
                    </a:xfrm>
                    <a:prstGeom prst="rect">
                      <a:avLst/>
                    </a:prstGeom>
                  </pic:spPr>
                </pic:pic>
              </a:graphicData>
            </a:graphic>
          </wp:inline>
        </w:drawing>
      </w:r>
    </w:p>
    <w:p w14:paraId="7EDC0CEF" w14:textId="5AE91CD7" w:rsidR="007C2BAD" w:rsidRDefault="007C2BAD"/>
    <w:p w14:paraId="3C04533A" w14:textId="0CF999DC" w:rsidR="007C2BAD" w:rsidRDefault="007C2BAD"/>
    <w:p w14:paraId="083550BA" w14:textId="7A7FD1EF" w:rsidR="007C2BAD" w:rsidRDefault="007C2BAD" w:rsidP="007C2BAD">
      <w:pPr>
        <w:rPr>
          <w:b/>
          <w:bCs/>
          <w:highlight w:val="yellow"/>
        </w:rPr>
      </w:pPr>
      <w:r w:rsidRPr="007C2BAD">
        <w:rPr>
          <w:b/>
          <w:bCs/>
          <w:noProof/>
        </w:rPr>
        <w:lastRenderedPageBreak/>
        <w:drawing>
          <wp:inline distT="0" distB="0" distL="0" distR="0" wp14:anchorId="14A5AC0C" wp14:editId="63FBAB21">
            <wp:extent cx="5760720" cy="66294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62940"/>
                    </a:xfrm>
                    <a:prstGeom prst="rect">
                      <a:avLst/>
                    </a:prstGeom>
                  </pic:spPr>
                </pic:pic>
              </a:graphicData>
            </a:graphic>
          </wp:inline>
        </w:drawing>
      </w:r>
    </w:p>
    <w:p w14:paraId="4600EAC9" w14:textId="4C4C86DE" w:rsidR="00E57534" w:rsidRDefault="007C2BAD" w:rsidP="00E57534">
      <w:pPr>
        <w:rPr>
          <w:b/>
          <w:bCs/>
          <w:sz w:val="28"/>
          <w:szCs w:val="28"/>
        </w:rPr>
      </w:pPr>
      <w:r w:rsidRPr="004F525C">
        <w:rPr>
          <w:b/>
          <w:bCs/>
          <w:sz w:val="32"/>
          <w:szCs w:val="32"/>
        </w:rPr>
        <w:t xml:space="preserve">Karolinska </w:t>
      </w:r>
      <w:r w:rsidR="006532FE" w:rsidRPr="004F525C">
        <w:rPr>
          <w:b/>
          <w:bCs/>
          <w:sz w:val="32"/>
          <w:szCs w:val="32"/>
        </w:rPr>
        <w:t xml:space="preserve">Universitetssjukhuset </w:t>
      </w:r>
      <w:r w:rsidRPr="004F525C">
        <w:rPr>
          <w:b/>
          <w:bCs/>
          <w:sz w:val="32"/>
          <w:szCs w:val="32"/>
        </w:rPr>
        <w:t xml:space="preserve">når 12 av 16 </w:t>
      </w:r>
      <w:r w:rsidR="006532FE" w:rsidRPr="004F525C">
        <w:rPr>
          <w:b/>
          <w:bCs/>
          <w:sz w:val="32"/>
          <w:szCs w:val="32"/>
        </w:rPr>
        <w:t>miljö</w:t>
      </w:r>
      <w:r w:rsidRPr="004F525C">
        <w:rPr>
          <w:b/>
          <w:bCs/>
          <w:sz w:val="32"/>
          <w:szCs w:val="32"/>
        </w:rPr>
        <w:t xml:space="preserve">mål </w:t>
      </w:r>
      <w:r w:rsidR="006532FE" w:rsidRPr="004F525C">
        <w:rPr>
          <w:b/>
          <w:bCs/>
          <w:sz w:val="32"/>
          <w:szCs w:val="32"/>
        </w:rPr>
        <w:t>under 2022</w:t>
      </w:r>
      <w:r w:rsidR="004F525C" w:rsidRPr="004F525C">
        <w:rPr>
          <w:b/>
          <w:bCs/>
          <w:noProof/>
          <w:sz w:val="28"/>
          <w:szCs w:val="28"/>
        </w:rPr>
        <w:drawing>
          <wp:inline distT="0" distB="0" distL="0" distR="0" wp14:anchorId="341CA1A7" wp14:editId="167971CE">
            <wp:extent cx="5724940" cy="2819160"/>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2584" cy="2832773"/>
                    </a:xfrm>
                    <a:prstGeom prst="rect">
                      <a:avLst/>
                    </a:prstGeom>
                  </pic:spPr>
                </pic:pic>
              </a:graphicData>
            </a:graphic>
          </wp:inline>
        </w:drawing>
      </w:r>
    </w:p>
    <w:p w14:paraId="1D94A853" w14:textId="2727D80E" w:rsidR="00E57534" w:rsidRDefault="00BC0D6E" w:rsidP="00E57534">
      <w:r w:rsidRPr="000F1679">
        <w:rPr>
          <w:b/>
          <w:bCs/>
          <w:color w:val="0070C0"/>
          <w:sz w:val="28"/>
          <w:szCs w:val="28"/>
        </w:rPr>
        <w:t>Vi har minskat vårt matsvinn med 40 ton på fem år</w:t>
      </w:r>
      <w:r w:rsidR="00E57534">
        <w:rPr>
          <w:b/>
          <w:bCs/>
          <w:sz w:val="28"/>
          <w:szCs w:val="28"/>
        </w:rPr>
        <w:br/>
      </w:r>
      <w:r>
        <w:t>En av de största faktorerna som påverkar miljön negativt i relation till matkonsumtion och livsmedelshantering är den mat som slängs i något skede i produktledet och maten på Karolinska är en viktig faktor för våra patienters välbefinnande. Vårt mål för 2022 var att vårt tallrikssvinn från serverade patientmåltider ska vara maximalt 15 procent av portionsvikten. Vårt resultat blev att tallriksvinnet var 14 % vilket betyder att maten till stor del äts upp vilket är bra näringsmässigt för patienten.</w:t>
      </w:r>
    </w:p>
    <w:p w14:paraId="24859D66" w14:textId="5EF64BF3" w:rsidR="00CD370C" w:rsidRDefault="004F525C" w:rsidP="00E57534">
      <w:pPr>
        <w:ind w:right="-283"/>
        <w:rPr>
          <w:rStyle w:val="ui-provider"/>
        </w:rPr>
      </w:pPr>
      <w:r w:rsidRPr="000F1679">
        <w:rPr>
          <w:b/>
          <w:bCs/>
          <w:color w:val="0070C0"/>
          <w:sz w:val="28"/>
          <w:szCs w:val="28"/>
        </w:rPr>
        <w:t>A</w:t>
      </w:r>
      <w:r w:rsidR="00F77DED" w:rsidRPr="000F1679">
        <w:rPr>
          <w:b/>
          <w:bCs/>
          <w:color w:val="0070C0"/>
          <w:sz w:val="28"/>
          <w:szCs w:val="28"/>
        </w:rPr>
        <w:t xml:space="preserve">ntalet flergångs och biobaserade produkter </w:t>
      </w:r>
      <w:r w:rsidRPr="000F1679">
        <w:rPr>
          <w:b/>
          <w:bCs/>
          <w:color w:val="0070C0"/>
          <w:sz w:val="28"/>
          <w:szCs w:val="28"/>
        </w:rPr>
        <w:t xml:space="preserve">har ökat </w:t>
      </w:r>
      <w:r w:rsidR="00F77DED" w:rsidRPr="000F1679">
        <w:rPr>
          <w:b/>
          <w:bCs/>
          <w:color w:val="0070C0"/>
          <w:sz w:val="28"/>
          <w:szCs w:val="28"/>
        </w:rPr>
        <w:t>med 20 procent sedan 2020</w:t>
      </w:r>
      <w:r w:rsidR="00CD370C" w:rsidRPr="000F1679">
        <w:rPr>
          <w:color w:val="0070C0"/>
        </w:rPr>
        <w:t xml:space="preserve">    </w:t>
      </w:r>
      <w:r w:rsidR="00E57534">
        <w:br/>
      </w:r>
      <w:r w:rsidR="007C2BAD">
        <w:t>Under 2022 har ett antal förbättringsarbeten genomförts och påbörjats för att övergå till mer cirkulära arbetssätt.</w:t>
      </w:r>
      <w:r w:rsidR="00CD370C">
        <w:t xml:space="preserve"> </w:t>
      </w:r>
      <w:r w:rsidR="007C2BAD">
        <w:t>Gällande biobaserade produkter har fler alternativ inhandlats och särskilt fokus har legat på skyddsförkläden. Vi</w:t>
      </w:r>
      <w:r w:rsidR="00E57534">
        <w:t xml:space="preserve"> </w:t>
      </w:r>
      <w:r w:rsidR="007C2BAD">
        <w:t>har</w:t>
      </w:r>
      <w:r w:rsidR="00CD370C">
        <w:t xml:space="preserve"> </w:t>
      </w:r>
      <w:r w:rsidR="007C2BAD">
        <w:t>också</w:t>
      </w:r>
      <w:r w:rsidR="00CD370C">
        <w:t xml:space="preserve"> </w:t>
      </w:r>
      <w:r w:rsidR="007C2BAD">
        <w:t>börjat ta in biobaserade kärl för stickande och skärande för att minska vår klimatbelastning.</w:t>
      </w:r>
      <w:r>
        <w:t xml:space="preserve"> </w:t>
      </w:r>
      <w:r w:rsidR="007C2BAD">
        <w:rPr>
          <w:rStyle w:val="ui-provider"/>
        </w:rPr>
        <w:t>Vår andel biobaserade produkter på sjukhuset ökade under 2022 och var 29,1 % och 20 % mer än 2020.</w:t>
      </w:r>
    </w:p>
    <w:p w14:paraId="7B4661F8" w14:textId="451E66F7" w:rsidR="00D77E4D" w:rsidRDefault="004F525C" w:rsidP="000F1679">
      <w:pPr>
        <w:ind w:right="-567"/>
      </w:pPr>
      <w:r w:rsidRPr="000F1679">
        <w:rPr>
          <w:b/>
          <w:bCs/>
          <w:color w:val="0070C0"/>
          <w:sz w:val="28"/>
          <w:szCs w:val="28"/>
        </w:rPr>
        <w:t>Förskrivning av miljöbelastande läkemedel har minskat med 50 procent på fem år</w:t>
      </w:r>
      <w:r w:rsidR="00E57534">
        <w:rPr>
          <w:b/>
          <w:bCs/>
          <w:sz w:val="28"/>
          <w:szCs w:val="28"/>
        </w:rPr>
        <w:br/>
      </w:r>
      <w:r w:rsidR="007C2BAD">
        <w:t xml:space="preserve">Region Stockholm har tagit fram en förteckning över miljöbelastande läkemedelssubstanser. Utifrån den valde </w:t>
      </w:r>
      <w:r w:rsidR="00CD370C">
        <w:br/>
      </w:r>
      <w:r w:rsidR="007C2BAD">
        <w:t>Karolinska fem läkemedel där förskrivning och rekvisition skulle minska under 2022. Rekvisitionerna utgjorde en så</w:t>
      </w:r>
      <w:r w:rsidR="00E57534">
        <w:t xml:space="preserve"> </w:t>
      </w:r>
      <w:r w:rsidR="007C2BAD">
        <w:t>pass liten del att de har undantagits i resultatet. Resultatet blev att förskrivningen minskat med 42,6% sedan 2016.</w:t>
      </w:r>
      <w:r w:rsidR="000F1679">
        <w:br/>
      </w:r>
      <w:r w:rsidR="000F1679">
        <w:rPr>
          <w:b/>
          <w:bCs/>
          <w:color w:val="0070C0"/>
        </w:rPr>
        <w:t xml:space="preserve">                   </w:t>
      </w:r>
      <w:r w:rsidR="000F1679" w:rsidRPr="000F1679">
        <w:rPr>
          <w:b/>
          <w:bCs/>
          <w:color w:val="0070C0"/>
        </w:rPr>
        <w:t>Hållbarhetsredovisning</w:t>
      </w:r>
      <w:r w:rsidR="000141D2">
        <w:rPr>
          <w:b/>
          <w:bCs/>
          <w:color w:val="0070C0"/>
        </w:rPr>
        <w:t>:</w:t>
      </w:r>
      <w:r w:rsidR="000F1679" w:rsidRPr="000F1679">
        <w:rPr>
          <w:color w:val="0070C0"/>
        </w:rPr>
        <w:t xml:space="preserve">   </w:t>
      </w:r>
      <w:r w:rsidR="000F1679" w:rsidRPr="000F1679">
        <w:rPr>
          <w:noProof/>
        </w:rPr>
        <w:drawing>
          <wp:inline distT="0" distB="0" distL="0" distR="0" wp14:anchorId="330B65A3" wp14:editId="5746F0A3">
            <wp:extent cx="1127845" cy="114542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1897" cy="1159693"/>
                    </a:xfrm>
                    <a:prstGeom prst="rect">
                      <a:avLst/>
                    </a:prstGeom>
                  </pic:spPr>
                </pic:pic>
              </a:graphicData>
            </a:graphic>
          </wp:inline>
        </w:drawing>
      </w:r>
    </w:p>
    <w:sectPr w:rsidR="00D77E4D" w:rsidSect="00CD370C">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602B5"/>
    <w:multiLevelType w:val="hybridMultilevel"/>
    <w:tmpl w:val="D3EC89A6"/>
    <w:lvl w:ilvl="0" w:tplc="67B4CA8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725AE0"/>
    <w:multiLevelType w:val="hybridMultilevel"/>
    <w:tmpl w:val="AF40D514"/>
    <w:lvl w:ilvl="0" w:tplc="041D0001">
      <w:start w:val="1"/>
      <w:numFmt w:val="bullet"/>
      <w:lvlText w:val=""/>
      <w:lvlJc w:val="left"/>
      <w:pPr>
        <w:ind w:left="1080" w:hanging="360"/>
      </w:pPr>
      <w:rPr>
        <w:rFonts w:ascii="Symbol" w:hAnsi="Symbol"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E234EC6"/>
    <w:multiLevelType w:val="hybridMultilevel"/>
    <w:tmpl w:val="414695A4"/>
    <w:lvl w:ilvl="0" w:tplc="1DA6F0D8">
      <w:start w:val="1"/>
      <w:numFmt w:val="decimal"/>
      <w:lvlText w:val="%1)"/>
      <w:lvlJc w:val="left"/>
      <w:pPr>
        <w:ind w:left="720" w:hanging="360"/>
      </w:pPr>
      <w:rPr>
        <w:rFonts w:asciiTheme="minorHAnsi" w:eastAsiaTheme="minorHAnsi" w:hAnsiTheme="minorHAnsi" w:cstheme="minorBid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8CD6BE0"/>
    <w:multiLevelType w:val="hybridMultilevel"/>
    <w:tmpl w:val="6498B4AE"/>
    <w:lvl w:ilvl="0" w:tplc="041D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046480"/>
    <w:multiLevelType w:val="hybridMultilevel"/>
    <w:tmpl w:val="6D7825DC"/>
    <w:lvl w:ilvl="0" w:tplc="5C7A0DFA">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48867994"/>
    <w:multiLevelType w:val="hybridMultilevel"/>
    <w:tmpl w:val="DBC6E9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4841A12"/>
    <w:multiLevelType w:val="hybridMultilevel"/>
    <w:tmpl w:val="9710B428"/>
    <w:lvl w:ilvl="0" w:tplc="67B4CA8A">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15:restartNumberingAfterBreak="0">
    <w:nsid w:val="590C7D22"/>
    <w:multiLevelType w:val="hybridMultilevel"/>
    <w:tmpl w:val="CAF4A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1D44180"/>
    <w:multiLevelType w:val="hybridMultilevel"/>
    <w:tmpl w:val="1B1C628E"/>
    <w:lvl w:ilvl="0" w:tplc="BB16F07A">
      <w:start w:val="1"/>
      <w:numFmt w:val="lowerLetter"/>
      <w:lvlText w:val="%1)"/>
      <w:lvlJc w:val="left"/>
      <w:pPr>
        <w:ind w:left="1080" w:hanging="360"/>
      </w:pPr>
      <w:rPr>
        <w:rFonts w:cstheme="minorBidi" w:hint="default"/>
        <w:color w:val="auto"/>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9" w15:restartNumberingAfterBreak="0">
    <w:nsid w:val="66FA437D"/>
    <w:multiLevelType w:val="multilevel"/>
    <w:tmpl w:val="60CCDD58"/>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9CA2E65"/>
    <w:multiLevelType w:val="hybridMultilevel"/>
    <w:tmpl w:val="2EF84D44"/>
    <w:lvl w:ilvl="0" w:tplc="BB16F07A">
      <w:start w:val="1"/>
      <w:numFmt w:val="lowerLetter"/>
      <w:lvlText w:val="%1)"/>
      <w:lvlJc w:val="left"/>
      <w:pPr>
        <w:ind w:left="720" w:hanging="360"/>
      </w:pPr>
      <w:rPr>
        <w:rFonts w:cstheme="minorBidi"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C1C3416"/>
    <w:multiLevelType w:val="hybridMultilevel"/>
    <w:tmpl w:val="E7F428AA"/>
    <w:lvl w:ilvl="0" w:tplc="67B4CA8A">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64D3F7F"/>
    <w:multiLevelType w:val="multilevel"/>
    <w:tmpl w:val="60CCDD58"/>
    <w:lvl w:ilvl="0">
      <w:start w:val="1"/>
      <w:numFmt w:val="decimal"/>
      <w:lvlText w:val="%1."/>
      <w:lvlJc w:val="left"/>
      <w:pPr>
        <w:ind w:left="360" w:hanging="360"/>
      </w:pPr>
      <w:rPr>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3132FB"/>
    <w:multiLevelType w:val="hybridMultilevel"/>
    <w:tmpl w:val="F8B82FF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DBE27E2"/>
    <w:multiLevelType w:val="hybridMultilevel"/>
    <w:tmpl w:val="096A7FBE"/>
    <w:lvl w:ilvl="0" w:tplc="67B4CA8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2617144">
    <w:abstractNumId w:val="2"/>
  </w:num>
  <w:num w:numId="2" w16cid:durableId="1664813176">
    <w:abstractNumId w:val="4"/>
  </w:num>
  <w:num w:numId="3" w16cid:durableId="445855348">
    <w:abstractNumId w:val="8"/>
  </w:num>
  <w:num w:numId="4" w16cid:durableId="756514345">
    <w:abstractNumId w:val="6"/>
  </w:num>
  <w:num w:numId="5" w16cid:durableId="1262762763">
    <w:abstractNumId w:val="5"/>
  </w:num>
  <w:num w:numId="6" w16cid:durableId="1131945578">
    <w:abstractNumId w:val="14"/>
  </w:num>
  <w:num w:numId="7" w16cid:durableId="1702628952">
    <w:abstractNumId w:val="12"/>
  </w:num>
  <w:num w:numId="8" w16cid:durableId="498499271">
    <w:abstractNumId w:val="13"/>
  </w:num>
  <w:num w:numId="9" w16cid:durableId="809253709">
    <w:abstractNumId w:val="3"/>
  </w:num>
  <w:num w:numId="10" w16cid:durableId="256251079">
    <w:abstractNumId w:val="1"/>
  </w:num>
  <w:num w:numId="11" w16cid:durableId="1059129777">
    <w:abstractNumId w:val="11"/>
  </w:num>
  <w:num w:numId="12" w16cid:durableId="1739934682">
    <w:abstractNumId w:val="9"/>
  </w:num>
  <w:num w:numId="13" w16cid:durableId="542405608">
    <w:abstractNumId w:val="10"/>
  </w:num>
  <w:num w:numId="14" w16cid:durableId="1501308495">
    <w:abstractNumId w:val="7"/>
  </w:num>
  <w:num w:numId="15" w16cid:durableId="373845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6BB"/>
    <w:rsid w:val="000141D2"/>
    <w:rsid w:val="00053767"/>
    <w:rsid w:val="000C4BDD"/>
    <w:rsid w:val="000D6A30"/>
    <w:rsid w:val="000F1679"/>
    <w:rsid w:val="00100006"/>
    <w:rsid w:val="002346BB"/>
    <w:rsid w:val="004F525C"/>
    <w:rsid w:val="0056365C"/>
    <w:rsid w:val="00641F74"/>
    <w:rsid w:val="006532FE"/>
    <w:rsid w:val="007C2BAD"/>
    <w:rsid w:val="009D3604"/>
    <w:rsid w:val="00BC0D6E"/>
    <w:rsid w:val="00CC5C0B"/>
    <w:rsid w:val="00CD370C"/>
    <w:rsid w:val="00D01D09"/>
    <w:rsid w:val="00D77E4D"/>
    <w:rsid w:val="00E57534"/>
    <w:rsid w:val="00F77D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E3986"/>
  <w15:chartTrackingRefBased/>
  <w15:docId w15:val="{D160E395-B867-4688-B89D-254E7CC4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C4BDD"/>
    <w:pPr>
      <w:ind w:left="720"/>
      <w:contextualSpacing/>
    </w:pPr>
  </w:style>
  <w:style w:type="paragraph" w:styleId="Normalwebb">
    <w:name w:val="Normal (Web)"/>
    <w:basedOn w:val="Normal"/>
    <w:uiPriority w:val="99"/>
    <w:semiHidden/>
    <w:unhideWhenUsed/>
    <w:rsid w:val="000C4BD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i-provider">
    <w:name w:val="ui-provider"/>
    <w:basedOn w:val="Standardstycketeckensnitt"/>
    <w:rsid w:val="007C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6105">
      <w:bodyDiv w:val="1"/>
      <w:marLeft w:val="0"/>
      <w:marRight w:val="0"/>
      <w:marTop w:val="0"/>
      <w:marBottom w:val="0"/>
      <w:divBdr>
        <w:top w:val="none" w:sz="0" w:space="0" w:color="auto"/>
        <w:left w:val="none" w:sz="0" w:space="0" w:color="auto"/>
        <w:bottom w:val="none" w:sz="0" w:space="0" w:color="auto"/>
        <w:right w:val="none" w:sz="0" w:space="0" w:color="auto"/>
      </w:divBdr>
    </w:div>
    <w:div w:id="36556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256</Words>
  <Characters>1357</Characters>
  <Application>Microsoft Office Word</Application>
  <DocSecurity>4</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Gunilla Buss</dc:creator>
  <cp:keywords/>
  <dc:description/>
  <cp:lastModifiedBy>Nneka Magnusson Amu</cp:lastModifiedBy>
  <cp:revision>2</cp:revision>
  <dcterms:created xsi:type="dcterms:W3CDTF">2023-04-26T07:45:00Z</dcterms:created>
  <dcterms:modified xsi:type="dcterms:W3CDTF">2023-04-26T07:45:00Z</dcterms:modified>
</cp:coreProperties>
</file>